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BA" w:rsidRDefault="00332FBA" w:rsidP="00332FB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      Геморрагическая лихорадка с почечным синдромом (ГЛПС)</w:t>
      </w:r>
      <w:r>
        <w:rPr>
          <w:rFonts w:ascii="Times New Roman" w:hAnsi="Times New Roman" w:cs="Times New Roman"/>
          <w:sz w:val="24"/>
          <w:szCs w:val="24"/>
        </w:rPr>
        <w:t xml:space="preserve"> – природно-очаговая вирусная инфекционная болезнь, передающаяся мышевидными грызунами.</w:t>
      </w:r>
    </w:p>
    <w:bookmarkEnd w:id="0"/>
    <w:p w:rsidR="00332FBA" w:rsidRDefault="00332FBA" w:rsidP="00332FB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России ГЛПС занимает одно из первых мест по заболеваемости среди природно-очаговых инфекционных болезней.</w:t>
      </w:r>
    </w:p>
    <w:p w:rsidR="00332FBA" w:rsidRDefault="00332FBA" w:rsidP="00332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Чаще болеют мужчины (65-85%), среди них – лица наиболее трудоспособного возраста – от 20 до 50 лет.</w:t>
      </w:r>
    </w:p>
    <w:p w:rsidR="00332FBA" w:rsidRDefault="00332FBA" w:rsidP="00332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Дети до 14 лет болеют в среднем в 3 – 5%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зарегистрированных в целом по России случаях.</w:t>
      </w:r>
    </w:p>
    <w:p w:rsidR="00332FBA" w:rsidRDefault="00332FBA" w:rsidP="00332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Заражение людей происходит в основном на садово-огородных участках и при кратковременном посещении леса с разными целями, а также среди определенной категории лиц, работа которых связана с длительным пребыванием в лесу. Также заражения чаще отмечаются в бытовых условиях или во время сельскохозяйственных работ.</w:t>
      </w:r>
    </w:p>
    <w:p w:rsidR="00332FBA" w:rsidRDefault="00332FBA" w:rsidP="00332FB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человека к человеку инфекция не передается!</w:t>
      </w:r>
    </w:p>
    <w:p w:rsidR="00332FBA" w:rsidRDefault="00332FBA" w:rsidP="00332FB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i/>
          <w:sz w:val="25"/>
          <w:szCs w:val="25"/>
        </w:rPr>
        <w:t>Вакцина от ГЛПС в настоящее время                  в мире не разработана.</w:t>
      </w:r>
    </w:p>
    <w:p w:rsidR="00332FBA" w:rsidRDefault="00332FBA" w:rsidP="00332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ВОЗБУДИТЕЛЬ ЗАБОЛЕВАНИЯ </w:t>
      </w:r>
      <w:r>
        <w:rPr>
          <w:rFonts w:ascii="Times New Roman" w:hAnsi="Times New Roman" w:cs="Times New Roman"/>
          <w:sz w:val="24"/>
          <w:szCs w:val="24"/>
        </w:rPr>
        <w:t xml:space="preserve">– вирус, относящийся к 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Хантавирус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Основным путем заражения человека ГЛПС является аэрогенный (воздушно-капельный и воздушно-пылевой), при котором возбудитель, содержащийся в биологических выделениях (слюна, моча, помет) грызунов (рыжая полевка), в виде аэрозоля попадает через нос в легкие человека, где условия для его размножения наиболее благоприятны, и затем с кровью переносятся в другие органы и ткани.</w:t>
      </w:r>
    </w:p>
    <w:p w:rsidR="00332FBA" w:rsidRDefault="00332FBA" w:rsidP="00332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ИСТОЧНИК ЗАРАЖЕНИЯ</w:t>
      </w:r>
      <w:r>
        <w:rPr>
          <w:rFonts w:ascii="Times New Roman" w:hAnsi="Times New Roman" w:cs="Times New Roman"/>
          <w:sz w:val="24"/>
          <w:szCs w:val="24"/>
        </w:rPr>
        <w:t xml:space="preserve"> – мышевидные грызуны – хронические носители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хантавирусов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которых инфекция протекает бессимптомно. </w:t>
      </w:r>
    </w:p>
    <w:p w:rsidR="00332FBA" w:rsidRDefault="00332FBA" w:rsidP="00332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Вирус выделяется во внешнюю среду чаще с мочой грызунов, реже – с их фекалиями или слюной. От грызунов к человеку вирус передается воздушно – пылевым,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фекально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оральным и контактным путем: заразиться можно при непосредственном соприкосновении с предметами и продуктами, загрязненными выделениями мышевидных грызунов, а также  при вдыхании пыли, содержащей продукты жизнедеятельности больных зверьков.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581025"/>
            <wp:effectExtent l="0" t="0" r="9525" b="9525"/>
            <wp:docPr id="3" name="Рисунок 3" descr="2555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5556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BA" w:rsidRDefault="00332FBA" w:rsidP="00332F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СИМПТОМЫ</w:t>
      </w:r>
    </w:p>
    <w:p w:rsidR="00332FBA" w:rsidRDefault="00332FBA" w:rsidP="00332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Характеризуется цикличным течением, синдромом интоксикации, лихорадкой, геморрагическими проявлениями и развитием у большинства больных острой почечной недостаточности.</w:t>
      </w:r>
    </w:p>
    <w:p w:rsidR="00332FBA" w:rsidRDefault="00332FBA" w:rsidP="00332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Со временем заражения до появления первых признаков заболевания происходит в среднем от 14 до 20 дней. Максимально инкубационный период может составлять 1,5 месяца. </w:t>
      </w:r>
    </w:p>
    <w:p w:rsidR="00332FBA" w:rsidRDefault="00332FBA" w:rsidP="00332FB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Болезнь начинается остро, бурно:  </w:t>
      </w:r>
    </w:p>
    <w:p w:rsidR="00332FBA" w:rsidRDefault="00332FBA" w:rsidP="00332F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Резкое повышение температуры до 38 – 40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°C;</w:t>
      </w:r>
    </w:p>
    <w:p w:rsidR="00332FBA" w:rsidRDefault="00332FBA" w:rsidP="00332F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Головная боль;</w:t>
      </w:r>
    </w:p>
    <w:p w:rsidR="00332FBA" w:rsidRDefault="00332FBA" w:rsidP="00332F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Озноб;</w:t>
      </w:r>
    </w:p>
    <w:p w:rsidR="00332FBA" w:rsidRDefault="00332FBA" w:rsidP="00332F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Тошнота;</w:t>
      </w:r>
    </w:p>
    <w:p w:rsidR="00332FBA" w:rsidRDefault="00332FBA" w:rsidP="00332F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Ломота во всем теле;</w:t>
      </w:r>
    </w:p>
    <w:p w:rsidR="00332FBA" w:rsidRDefault="00332FBA" w:rsidP="00332F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Боли в пояснице и животе;</w:t>
      </w:r>
    </w:p>
    <w:p w:rsidR="00332FBA" w:rsidRDefault="00332FBA" w:rsidP="00332F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Сыпь, кровоизлияния в кожу и слизистые оболочки;</w:t>
      </w:r>
    </w:p>
    <w:p w:rsidR="00332FBA" w:rsidRDefault="00332FBA" w:rsidP="00332F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Кратковременное расстройство зрения.</w:t>
      </w:r>
    </w:p>
    <w:p w:rsidR="00332FBA" w:rsidRDefault="00332FBA" w:rsidP="00332FB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81200" cy="1057275"/>
            <wp:effectExtent l="0" t="0" r="0" b="9525"/>
            <wp:docPr id="2" name="Рисунок 2" descr="0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2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BA" w:rsidRDefault="00332FBA" w:rsidP="00332FBA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ОСЛОЖНЕНИЯ</w:t>
      </w:r>
    </w:p>
    <w:p w:rsidR="00332FBA" w:rsidRDefault="00332FBA" w:rsidP="00332F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Тяжелое поражение почек. </w:t>
      </w:r>
      <w:r>
        <w:rPr>
          <w:rFonts w:ascii="Times New Roman" w:hAnsi="Times New Roman" w:cs="Times New Roman"/>
          <w:sz w:val="24"/>
          <w:szCs w:val="24"/>
        </w:rPr>
        <w:t>Пациент практически не мочится (анурия), становится заторможенным и  развивается кома (потеря сознания). Нередко – летальный исход.</w:t>
      </w:r>
    </w:p>
    <w:p w:rsidR="00332FBA" w:rsidRDefault="00332FBA" w:rsidP="00332F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Острая сердечно – сосудистая недостаточность </w:t>
      </w:r>
      <w:r>
        <w:rPr>
          <w:rFonts w:ascii="Times New Roman" w:hAnsi="Times New Roman" w:cs="Times New Roman"/>
          <w:sz w:val="24"/>
          <w:szCs w:val="24"/>
        </w:rPr>
        <w:t xml:space="preserve">или симптомы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токсического шока в начальный период болезни на фоне высокой лихорадки, либо на 5-7 день заболевания на фоне нормальной температуры вследствие кровоизлияния в надпочечники. Кожа становится бледной с синюшным оттенком, холодной на ощупь, пациент становится беспокойным. Частота сердечных сокращений нарастает ( до 160 ударов в минуту), стремительно падает артериальное давление ( до 80/50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., иногда не определяется).</w:t>
      </w:r>
    </w:p>
    <w:p w:rsidR="00332FBA" w:rsidRDefault="00332FBA" w:rsidP="00332F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Геморрагические осложнения:</w:t>
      </w:r>
    </w:p>
    <w:p w:rsidR="00332FBA" w:rsidRDefault="00332FBA" w:rsidP="00332FB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неправильной транспортировке больного с выраженными болями в пояснице – надрыв (или разрыв)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капсулы с образованием кровоизлияния в околопочечный клетчатке или кровоизлияния в забрюшинное пространство.</w:t>
      </w:r>
      <w:proofErr w:type="gramEnd"/>
    </w:p>
    <w:p w:rsidR="00332FBA" w:rsidRDefault="00332FBA" w:rsidP="00332FB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Кровоизлияние в головной мозг.</w:t>
      </w:r>
    </w:p>
    <w:p w:rsidR="00332FBA" w:rsidRDefault="00332FBA" w:rsidP="00332FB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32FBA" w:rsidRDefault="00332FBA" w:rsidP="00332F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ПРОФИЛАКТИКА</w:t>
      </w:r>
    </w:p>
    <w:p w:rsidR="00332FBA" w:rsidRDefault="00332FBA" w:rsidP="00332F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употреблять воду из открытых </w:t>
      </w:r>
      <w:proofErr w:type="spellStart"/>
      <w:r>
        <w:rPr>
          <w:rFonts w:ascii="Times New Roman" w:hAnsi="Times New Roman" w:cs="Times New Roman"/>
        </w:rPr>
        <w:t>водоисточников</w:t>
      </w:r>
      <w:proofErr w:type="spellEnd"/>
      <w:r>
        <w:rPr>
          <w:rFonts w:ascii="Times New Roman" w:hAnsi="Times New Roman" w:cs="Times New Roman"/>
        </w:rPr>
        <w:t>, в том числе родников, колодцев, рек, озер;</w:t>
      </w:r>
    </w:p>
    <w:p w:rsidR="00332FBA" w:rsidRDefault="00332FBA" w:rsidP="00332F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Пищевые продукты хранить в недоступном для грызунов месте, в плотной закрытой таре;</w:t>
      </w:r>
    </w:p>
    <w:p w:rsidR="00332FBA" w:rsidRDefault="00332FBA" w:rsidP="00332F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использовать в пищу продукты, поврежденные грызунами;</w:t>
      </w:r>
    </w:p>
    <w:p w:rsidR="00332FBA" w:rsidRDefault="00332FBA" w:rsidP="00332F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средства индивидуальной защиты (перчатки, маски, халаты) при контакте с живыми и павшими грызунами, при работе, связанной с пылеобразованием в природных условиях и в быту (уборке дачи после зимы, снос старых строений, погрузка сена, соломы, разборка штабелей досок, бревен);</w:t>
      </w:r>
    </w:p>
    <w:p w:rsidR="00332FBA" w:rsidRDefault="00332FBA" w:rsidP="00332F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допускать проникновение грызунов в жилые и рабочие помещения;</w:t>
      </w:r>
    </w:p>
    <w:p w:rsidR="00332FBA" w:rsidRDefault="00332FBA" w:rsidP="00332F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Регулярно проводить истребительные мероприятия на садовых, дачных участках и частных подворьях;</w:t>
      </w:r>
    </w:p>
    <w:p w:rsidR="00332FBA" w:rsidRDefault="00332FBA" w:rsidP="00332F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отдыха на природе, для размещения временной стоянки лагеря выбирать места, не заселенные грызунами (сухие пологие склоны, без зарослей кустарника и бурьяна);</w:t>
      </w:r>
    </w:p>
    <w:p w:rsidR="00332FBA" w:rsidRDefault="00332FBA" w:rsidP="00332F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Избегать ночевок в стогах сена и соломы, не использовать для подстилки перезимовавшее сено и солому.</w:t>
      </w:r>
    </w:p>
    <w:p w:rsidR="00332FBA" w:rsidRDefault="00332FBA" w:rsidP="00332F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Бузулукский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филиал ФБУЗ «Центр гигиены и эпидемиологии в Оренбургской области»</w:t>
      </w:r>
    </w:p>
    <w:p w:rsidR="00332FBA" w:rsidRDefault="00332FBA" w:rsidP="00332F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2FBA" w:rsidRDefault="00332FBA" w:rsidP="00332F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ПРОФИЛАКТИКА</w:t>
      </w:r>
    </w:p>
    <w:p w:rsidR="00332FBA" w:rsidRDefault="00332FBA" w:rsidP="00332F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Геморрагическая лихорадка с почечным синдромом (ГЛПС)</w:t>
      </w:r>
    </w:p>
    <w:p w:rsidR="00332FBA" w:rsidRDefault="00332FBA" w:rsidP="00332F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28950" cy="2695575"/>
            <wp:effectExtent l="0" t="0" r="0" b="9525"/>
            <wp:docPr id="1" name="Рисунок 1" descr="news_text_9412_24840_mys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ews_text_9412_24840_mysh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BA" w:rsidRDefault="00332FBA" w:rsidP="00332FBA">
      <w:pPr>
        <w:rPr>
          <w:rFonts w:ascii="Times New Roman" w:hAnsi="Times New Roman" w:cs="Times New Roman"/>
          <w:sz w:val="24"/>
          <w:szCs w:val="24"/>
        </w:rPr>
      </w:pPr>
    </w:p>
    <w:p w:rsidR="00332FBA" w:rsidRDefault="00332FBA" w:rsidP="00332FBA">
      <w:pPr>
        <w:rPr>
          <w:rFonts w:ascii="Times New Roman" w:hAnsi="Times New Roman" w:cs="Times New Roman"/>
          <w:sz w:val="24"/>
          <w:szCs w:val="24"/>
        </w:rPr>
      </w:pPr>
    </w:p>
    <w:p w:rsidR="00332FBA" w:rsidRDefault="00332FBA" w:rsidP="00332F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г. Бузулук, 2022 г.</w:t>
      </w:r>
    </w:p>
    <w:p w:rsidR="00EA2951" w:rsidRDefault="00EA2951"/>
    <w:sectPr w:rsidR="00EA2951" w:rsidSect="00332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07B"/>
    <w:multiLevelType w:val="hybridMultilevel"/>
    <w:tmpl w:val="49E2E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113C"/>
    <w:multiLevelType w:val="hybridMultilevel"/>
    <w:tmpl w:val="B22E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51BFE"/>
    <w:multiLevelType w:val="hybridMultilevel"/>
    <w:tmpl w:val="1A72FF5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54F03C9C"/>
    <w:multiLevelType w:val="hybridMultilevel"/>
    <w:tmpl w:val="C8C23D0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EC"/>
    <w:rsid w:val="00030C5F"/>
    <w:rsid w:val="00304C2E"/>
    <w:rsid w:val="00332FBA"/>
    <w:rsid w:val="003408EC"/>
    <w:rsid w:val="00C842EE"/>
    <w:rsid w:val="00DC3579"/>
    <w:rsid w:val="00E43EB2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2022-10-25T07:54:00Z</dcterms:created>
  <dcterms:modified xsi:type="dcterms:W3CDTF">2022-10-25T07:55:00Z</dcterms:modified>
</cp:coreProperties>
</file>